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4D2D6" w14:textId="77777777" w:rsidR="00BC4DA2" w:rsidRPr="003B6B0D" w:rsidRDefault="00BC4DA2" w:rsidP="00EA0266">
      <w:pPr>
        <w:jc w:val="center"/>
        <w:rPr>
          <w:rFonts w:asciiTheme="minorEastAsia" w:eastAsiaTheme="minorEastAsia" w:hAnsiTheme="minorEastAsia"/>
          <w:sz w:val="32"/>
          <w:szCs w:val="32"/>
        </w:rPr>
      </w:pPr>
      <w:r w:rsidRPr="003B6B0D">
        <w:rPr>
          <w:rFonts w:asciiTheme="minorEastAsia" w:eastAsiaTheme="minorEastAsia" w:hAnsiTheme="minorEastAsia" w:hint="eastAsia"/>
          <w:sz w:val="32"/>
          <w:szCs w:val="32"/>
        </w:rPr>
        <w:t>災害時における飲料供給に関する覚書（案）</w:t>
      </w:r>
    </w:p>
    <w:p w14:paraId="75793C2C" w14:textId="77777777" w:rsidR="00BC4DA2" w:rsidRPr="003B6B0D" w:rsidRDefault="00BC4DA2">
      <w:pPr>
        <w:rPr>
          <w:rFonts w:asciiTheme="minorEastAsia" w:eastAsiaTheme="minorEastAsia" w:hAnsiTheme="minorEastAsia"/>
          <w:sz w:val="22"/>
        </w:rPr>
      </w:pPr>
    </w:p>
    <w:p w14:paraId="47065B6C" w14:textId="78F0B2D2" w:rsidR="00BC4DA2" w:rsidRPr="003B6B0D" w:rsidRDefault="00BC4DA2" w:rsidP="00EA0266">
      <w:pPr>
        <w:ind w:firstLineChars="100" w:firstLine="24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松伏町（以下「甲」という。）と</w:t>
      </w:r>
      <w:r w:rsidR="003B6B0D" w:rsidRPr="003B6B0D">
        <w:rPr>
          <w:rFonts w:asciiTheme="minorEastAsia" w:eastAsiaTheme="minorEastAsia" w:hAnsiTheme="minorEastAsia" w:hint="eastAsia"/>
          <w:sz w:val="24"/>
          <w:szCs w:val="24"/>
        </w:rPr>
        <w:t>●●●●</w:t>
      </w:r>
      <w:r w:rsidRPr="003B6B0D">
        <w:rPr>
          <w:rFonts w:asciiTheme="minorEastAsia" w:eastAsiaTheme="minorEastAsia" w:hAnsiTheme="minorEastAsia" w:hint="eastAsia"/>
          <w:sz w:val="24"/>
          <w:szCs w:val="24"/>
        </w:rPr>
        <w:t>（以下「乙」という。）は、災害時における飲料</w:t>
      </w:r>
      <w:r w:rsidR="006E3E85">
        <w:rPr>
          <w:rFonts w:asciiTheme="minorEastAsia" w:eastAsiaTheme="minorEastAsia" w:hAnsiTheme="minorEastAsia" w:hint="eastAsia"/>
          <w:sz w:val="24"/>
          <w:szCs w:val="24"/>
        </w:rPr>
        <w:t>水</w:t>
      </w:r>
      <w:r w:rsidRPr="003B6B0D">
        <w:rPr>
          <w:rFonts w:asciiTheme="minorEastAsia" w:eastAsiaTheme="minorEastAsia" w:hAnsiTheme="minorEastAsia" w:hint="eastAsia"/>
          <w:sz w:val="24"/>
          <w:szCs w:val="24"/>
        </w:rPr>
        <w:t>等の供給協力に関し、次のとおり覚書を締結する。</w:t>
      </w:r>
    </w:p>
    <w:p w14:paraId="59EE0664" w14:textId="77777777" w:rsidR="00BC4DA2" w:rsidRPr="003B6B0D" w:rsidRDefault="00BC4DA2">
      <w:pPr>
        <w:rPr>
          <w:rFonts w:asciiTheme="minorEastAsia" w:eastAsiaTheme="minorEastAsia" w:hAnsiTheme="minorEastAsia"/>
          <w:sz w:val="24"/>
          <w:szCs w:val="24"/>
        </w:rPr>
      </w:pPr>
    </w:p>
    <w:p w14:paraId="1B780119" w14:textId="77777777" w:rsidR="00BC4DA2" w:rsidRPr="003B6B0D" w:rsidRDefault="00BC4DA2" w:rsidP="00EA0266">
      <w:pPr>
        <w:ind w:firstLineChars="100" w:firstLine="24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（趣旨）</w:t>
      </w:r>
    </w:p>
    <w:p w14:paraId="65CEDC98" w14:textId="37310F08" w:rsidR="00BC4DA2" w:rsidRPr="003B6B0D" w:rsidRDefault="00BC4DA2" w:rsidP="00EA0266">
      <w:pPr>
        <w:ind w:left="240" w:hangingChars="100" w:hanging="24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 xml:space="preserve">第１条　</w:t>
      </w:r>
      <w:r w:rsidRPr="00AC6013">
        <w:rPr>
          <w:rFonts w:asciiTheme="minorEastAsia" w:eastAsiaTheme="minorEastAsia" w:hAnsiTheme="minorEastAsia" w:hint="eastAsia"/>
          <w:sz w:val="24"/>
          <w:szCs w:val="24"/>
        </w:rPr>
        <w:t>この覚書は、</w:t>
      </w:r>
      <w:r w:rsidR="006E3E85" w:rsidRPr="00AC6013">
        <w:rPr>
          <w:rFonts w:asciiTheme="minorEastAsia" w:eastAsiaTheme="minorEastAsia" w:hAnsiTheme="minorEastAsia" w:hint="eastAsia"/>
          <w:sz w:val="24"/>
          <w:szCs w:val="24"/>
        </w:rPr>
        <w:t>松伏町内で震度５弱以上の地震又は風水害等により大規模災害が発生した場合等（以下「災害時」という。）において、</w:t>
      </w:r>
      <w:r w:rsidRPr="00AC6013">
        <w:rPr>
          <w:rFonts w:asciiTheme="minorEastAsia" w:eastAsiaTheme="minorEastAsia" w:hAnsiTheme="minorEastAsia" w:hint="eastAsia"/>
          <w:sz w:val="24"/>
          <w:szCs w:val="24"/>
        </w:rPr>
        <w:t>乙</w:t>
      </w:r>
      <w:r w:rsidRPr="003B6B0D">
        <w:rPr>
          <w:rFonts w:asciiTheme="minorEastAsia" w:eastAsiaTheme="minorEastAsia" w:hAnsiTheme="minorEastAsia" w:hint="eastAsia"/>
          <w:sz w:val="24"/>
          <w:szCs w:val="24"/>
        </w:rPr>
        <w:t>に飲料</w:t>
      </w:r>
      <w:r w:rsidR="006E3E85">
        <w:rPr>
          <w:rFonts w:asciiTheme="minorEastAsia" w:eastAsiaTheme="minorEastAsia" w:hAnsiTheme="minorEastAsia" w:hint="eastAsia"/>
          <w:sz w:val="24"/>
          <w:szCs w:val="24"/>
        </w:rPr>
        <w:t>水</w:t>
      </w:r>
      <w:r w:rsidRPr="003B6B0D">
        <w:rPr>
          <w:rFonts w:asciiTheme="minorEastAsia" w:eastAsiaTheme="minorEastAsia" w:hAnsiTheme="minorEastAsia" w:hint="eastAsia"/>
          <w:sz w:val="24"/>
          <w:szCs w:val="24"/>
        </w:rPr>
        <w:t>等の供給を要請する際の手続き等に関し、必要な事項を定めるものとする。</w:t>
      </w:r>
    </w:p>
    <w:p w14:paraId="4BF19C1E" w14:textId="77777777" w:rsidR="00BC4DA2" w:rsidRPr="003B6B0D" w:rsidRDefault="00BC4DA2" w:rsidP="00EA0266">
      <w:pPr>
        <w:ind w:firstLineChars="100" w:firstLine="24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（供給の要請等）</w:t>
      </w:r>
    </w:p>
    <w:p w14:paraId="0EFF1021" w14:textId="6CCF0481" w:rsidR="00BC4DA2" w:rsidRPr="003B6B0D" w:rsidRDefault="00BC4DA2" w:rsidP="00EA641C">
      <w:pPr>
        <w:autoSpaceDE w:val="0"/>
        <w:autoSpaceDN w:val="0"/>
        <w:adjustRightInd w:val="0"/>
        <w:ind w:left="240" w:hangingChars="100" w:hanging="24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第２条　乙は、</w:t>
      </w:r>
      <w:r w:rsidR="006E3E85">
        <w:rPr>
          <w:rFonts w:asciiTheme="minorEastAsia" w:eastAsiaTheme="minorEastAsia" w:hAnsiTheme="minorEastAsia" w:cs="MS-Mincho-Identity-H" w:hint="eastAsia"/>
          <w:kern w:val="0"/>
          <w:sz w:val="24"/>
          <w:szCs w:val="24"/>
        </w:rPr>
        <w:t>災害時において</w:t>
      </w:r>
      <w:r w:rsidRPr="003B6B0D">
        <w:rPr>
          <w:rFonts w:asciiTheme="minorEastAsia" w:eastAsiaTheme="minorEastAsia" w:hAnsiTheme="minorEastAsia" w:cs="MS-Mincho-Identity-H" w:hint="eastAsia"/>
          <w:kern w:val="0"/>
          <w:sz w:val="24"/>
          <w:szCs w:val="24"/>
        </w:rPr>
        <w:t>、甲からの要請に基づき、次の各号の規定により、飲料水等を供給するものとする。</w:t>
      </w:r>
    </w:p>
    <w:p w14:paraId="6A1A84AC" w14:textId="77777777" w:rsidR="00BC4DA2" w:rsidRPr="003B6B0D" w:rsidRDefault="00BB5D98" w:rsidP="00BB5D98">
      <w:pPr>
        <w:autoSpaceDE w:val="0"/>
        <w:autoSpaceDN w:val="0"/>
        <w:adjustRightInd w:val="0"/>
        <w:ind w:leftChars="56" w:left="598" w:hangingChars="200" w:hanging="480"/>
        <w:jc w:val="left"/>
        <w:rPr>
          <w:rFonts w:asciiTheme="minorEastAsia" w:eastAsiaTheme="minorEastAsia" w:hAnsiTheme="minorEastAsia" w:cs="MS-Mincho-Identity-H"/>
          <w:kern w:val="0"/>
          <w:sz w:val="24"/>
          <w:szCs w:val="24"/>
        </w:rPr>
      </w:pPr>
      <w:r>
        <w:rPr>
          <w:rFonts w:asciiTheme="minorEastAsia" w:eastAsiaTheme="minorEastAsia" w:hAnsiTheme="minorEastAsia" w:cs="MS-Mincho-Identity-H" w:hint="eastAsia"/>
          <w:kern w:val="0"/>
          <w:sz w:val="24"/>
          <w:szCs w:val="24"/>
        </w:rPr>
        <w:t>（１）</w:t>
      </w:r>
      <w:r w:rsidR="00BC4DA2" w:rsidRPr="003B6B0D">
        <w:rPr>
          <w:rFonts w:asciiTheme="minorEastAsia" w:eastAsiaTheme="minorEastAsia" w:hAnsiTheme="minorEastAsia" w:cs="MS-Mincho-Identity-H" w:hint="eastAsia"/>
          <w:kern w:val="0"/>
          <w:sz w:val="24"/>
          <w:szCs w:val="24"/>
        </w:rPr>
        <w:t>乙は、甲が管理する施設内に乙が設置した災害対応型自動販売機内に在庫する飲料水等の商品を１回に限り無償供給する。（災害発生後に補充した商品は対象外とする。）</w:t>
      </w:r>
    </w:p>
    <w:p w14:paraId="1660ADA7" w14:textId="77777777" w:rsidR="00BC4DA2" w:rsidRPr="003B6B0D" w:rsidRDefault="00BC4DA2" w:rsidP="00EA641C">
      <w:pPr>
        <w:autoSpaceDE w:val="0"/>
        <w:autoSpaceDN w:val="0"/>
        <w:adjustRightInd w:val="0"/>
        <w:ind w:left="240" w:hangingChars="100" w:hanging="240"/>
        <w:jc w:val="left"/>
        <w:rPr>
          <w:rFonts w:asciiTheme="minorEastAsia" w:eastAsiaTheme="minorEastAsia" w:hAnsiTheme="minorEastAsia" w:cs="MS-Mincho-Identity-H"/>
          <w:kern w:val="0"/>
          <w:sz w:val="24"/>
          <w:szCs w:val="24"/>
          <w:u w:val="single"/>
        </w:rPr>
      </w:pPr>
      <w:r w:rsidRPr="003B6B0D">
        <w:rPr>
          <w:rFonts w:asciiTheme="minorEastAsia" w:eastAsiaTheme="minorEastAsia" w:hAnsiTheme="minorEastAsia" w:cs="MS-Mincho-Identity-H" w:hint="eastAsia"/>
          <w:kern w:val="0"/>
          <w:sz w:val="24"/>
          <w:szCs w:val="24"/>
        </w:rPr>
        <w:t xml:space="preserve">　　　　</w:t>
      </w:r>
      <w:r w:rsidR="003B6B0D" w:rsidRPr="003B6B0D">
        <w:rPr>
          <w:rFonts w:asciiTheme="minorEastAsia" w:eastAsiaTheme="minorEastAsia" w:hAnsiTheme="minorEastAsia" w:cs="MS-Mincho-Identity-H" w:hint="eastAsia"/>
          <w:kern w:val="0"/>
          <w:sz w:val="24"/>
          <w:szCs w:val="24"/>
          <w:u w:val="single"/>
        </w:rPr>
        <w:t xml:space="preserve">設置場所　：　　　　　　　　　　　　　　</w:t>
      </w:r>
      <w:r w:rsidRPr="003B6B0D">
        <w:rPr>
          <w:rFonts w:asciiTheme="minorEastAsia" w:eastAsiaTheme="minorEastAsia" w:hAnsiTheme="minorEastAsia" w:cs="MS-Mincho-Identity-H" w:hint="eastAsia"/>
          <w:kern w:val="0"/>
          <w:sz w:val="24"/>
          <w:szCs w:val="24"/>
          <w:u w:val="single"/>
        </w:rPr>
        <w:t xml:space="preserve">　　　　　　　　　　</w:t>
      </w:r>
    </w:p>
    <w:p w14:paraId="15F29A1D" w14:textId="77777777" w:rsidR="00BC4DA2" w:rsidRPr="003B6B0D" w:rsidRDefault="00BC4DA2" w:rsidP="00EA641C">
      <w:pPr>
        <w:autoSpaceDE w:val="0"/>
        <w:autoSpaceDN w:val="0"/>
        <w:adjustRightInd w:val="0"/>
        <w:ind w:left="240" w:hangingChars="100" w:hanging="240"/>
        <w:jc w:val="left"/>
        <w:rPr>
          <w:rFonts w:asciiTheme="minorEastAsia" w:eastAsiaTheme="minorEastAsia" w:hAnsiTheme="minorEastAsia" w:cs="MS-Mincho-Identity-H"/>
          <w:kern w:val="0"/>
          <w:sz w:val="24"/>
          <w:szCs w:val="24"/>
          <w:u w:val="single"/>
        </w:rPr>
      </w:pPr>
      <w:r w:rsidRPr="003B6B0D">
        <w:rPr>
          <w:rFonts w:asciiTheme="minorEastAsia" w:eastAsiaTheme="minorEastAsia" w:hAnsiTheme="minorEastAsia" w:cs="MS-Mincho-Identity-H" w:hint="eastAsia"/>
          <w:kern w:val="0"/>
          <w:sz w:val="24"/>
          <w:szCs w:val="24"/>
        </w:rPr>
        <w:t xml:space="preserve">　　　　</w:t>
      </w:r>
      <w:r w:rsidRPr="003B6B0D">
        <w:rPr>
          <w:rFonts w:asciiTheme="minorEastAsia" w:eastAsiaTheme="minorEastAsia" w:hAnsiTheme="minorEastAsia" w:cs="MS-Mincho-Identity-H" w:hint="eastAsia"/>
          <w:kern w:val="0"/>
          <w:sz w:val="24"/>
          <w:szCs w:val="24"/>
          <w:u w:val="single"/>
        </w:rPr>
        <w:t xml:space="preserve">設置位置　：　</w:t>
      </w:r>
      <w:r w:rsidR="003B6B0D" w:rsidRPr="003B6B0D">
        <w:rPr>
          <w:rFonts w:asciiTheme="minorEastAsia" w:eastAsiaTheme="minorEastAsia" w:hAnsiTheme="minorEastAsia" w:cs="MS-Mincho-Identity-H" w:hint="eastAsia"/>
          <w:kern w:val="0"/>
          <w:sz w:val="24"/>
          <w:szCs w:val="24"/>
          <w:u w:val="single"/>
        </w:rPr>
        <w:t xml:space="preserve">　　　　　　　　　　　　　　　　　　　　　　　</w:t>
      </w:r>
    </w:p>
    <w:p w14:paraId="170F1817" w14:textId="77777777" w:rsidR="00BC4DA2" w:rsidRPr="003B6B0D" w:rsidRDefault="00BC4DA2" w:rsidP="00EA641C">
      <w:pPr>
        <w:autoSpaceDE w:val="0"/>
        <w:autoSpaceDN w:val="0"/>
        <w:adjustRightInd w:val="0"/>
        <w:ind w:left="240" w:hangingChars="100" w:hanging="240"/>
        <w:jc w:val="left"/>
        <w:rPr>
          <w:rFonts w:asciiTheme="minorEastAsia" w:eastAsiaTheme="minorEastAsia" w:hAnsiTheme="minorEastAsia" w:cs="MS-Mincho-Identity-H"/>
          <w:kern w:val="0"/>
          <w:sz w:val="24"/>
          <w:szCs w:val="24"/>
          <w:u w:val="single"/>
        </w:rPr>
      </w:pPr>
      <w:r w:rsidRPr="003B6B0D">
        <w:rPr>
          <w:rFonts w:asciiTheme="minorEastAsia" w:eastAsiaTheme="minorEastAsia" w:hAnsiTheme="minorEastAsia" w:cs="MS-Mincho-Identity-H" w:hint="eastAsia"/>
          <w:kern w:val="0"/>
          <w:sz w:val="24"/>
          <w:szCs w:val="24"/>
        </w:rPr>
        <w:t xml:space="preserve">　　　　</w:t>
      </w:r>
      <w:r w:rsidR="00BB5D98">
        <w:rPr>
          <w:rFonts w:asciiTheme="minorEastAsia" w:eastAsiaTheme="minorEastAsia" w:hAnsiTheme="minorEastAsia" w:cs="MS-Mincho-Identity-H" w:hint="eastAsia"/>
          <w:kern w:val="0"/>
          <w:sz w:val="24"/>
          <w:szCs w:val="24"/>
          <w:u w:val="single"/>
        </w:rPr>
        <w:t xml:space="preserve">台　　</w:t>
      </w:r>
      <w:r w:rsidR="003B6B0D" w:rsidRPr="003B6B0D">
        <w:rPr>
          <w:rFonts w:asciiTheme="minorEastAsia" w:eastAsiaTheme="minorEastAsia" w:hAnsiTheme="minorEastAsia" w:cs="MS-Mincho-Identity-H" w:hint="eastAsia"/>
          <w:kern w:val="0"/>
          <w:sz w:val="24"/>
          <w:szCs w:val="24"/>
          <w:u w:val="single"/>
        </w:rPr>
        <w:t xml:space="preserve">数　：　　　</w:t>
      </w:r>
      <w:r w:rsidR="00BB5D98">
        <w:rPr>
          <w:rFonts w:asciiTheme="minorEastAsia" w:eastAsiaTheme="minorEastAsia" w:hAnsiTheme="minorEastAsia" w:cs="MS-Mincho-Identity-H" w:hint="eastAsia"/>
          <w:kern w:val="0"/>
          <w:sz w:val="24"/>
          <w:szCs w:val="24"/>
          <w:u w:val="single"/>
        </w:rPr>
        <w:t xml:space="preserve">　</w:t>
      </w:r>
      <w:r w:rsidR="003B6B0D" w:rsidRPr="003B6B0D">
        <w:rPr>
          <w:rFonts w:asciiTheme="minorEastAsia" w:eastAsiaTheme="minorEastAsia" w:hAnsiTheme="minorEastAsia" w:cs="MS-Mincho-Identity-H" w:hint="eastAsia"/>
          <w:kern w:val="0"/>
          <w:sz w:val="24"/>
          <w:szCs w:val="24"/>
          <w:u w:val="single"/>
        </w:rPr>
        <w:t xml:space="preserve">　　</w:t>
      </w:r>
      <w:r w:rsidRPr="003B6B0D">
        <w:rPr>
          <w:rFonts w:asciiTheme="minorEastAsia" w:eastAsiaTheme="minorEastAsia" w:hAnsiTheme="minorEastAsia" w:cs="MS-Mincho-Identity-H" w:hint="eastAsia"/>
          <w:kern w:val="0"/>
          <w:sz w:val="24"/>
          <w:szCs w:val="24"/>
          <w:u w:val="single"/>
        </w:rPr>
        <w:t xml:space="preserve">　　　　　　　　　　　　　　　　　　</w:t>
      </w:r>
    </w:p>
    <w:p w14:paraId="391BDDC2" w14:textId="48E94865" w:rsidR="00BC4DA2" w:rsidRPr="003B6B0D" w:rsidRDefault="00BB5D98" w:rsidP="00BB5D98">
      <w:pPr>
        <w:autoSpaceDE w:val="0"/>
        <w:autoSpaceDN w:val="0"/>
        <w:adjustRightInd w:val="0"/>
        <w:ind w:leftChars="56" w:left="598" w:hangingChars="200" w:hanging="480"/>
        <w:jc w:val="left"/>
        <w:rPr>
          <w:rFonts w:asciiTheme="minorEastAsia" w:eastAsiaTheme="minorEastAsia" w:hAnsiTheme="minorEastAsia" w:cs="MS-Mincho-Identity-H"/>
          <w:kern w:val="0"/>
          <w:sz w:val="24"/>
          <w:szCs w:val="24"/>
        </w:rPr>
      </w:pPr>
      <w:r>
        <w:rPr>
          <w:rFonts w:asciiTheme="minorEastAsia" w:eastAsiaTheme="minorEastAsia" w:hAnsiTheme="minorEastAsia" w:cs="MS-Mincho-Identity-H" w:hint="eastAsia"/>
          <w:kern w:val="0"/>
          <w:sz w:val="24"/>
          <w:szCs w:val="24"/>
        </w:rPr>
        <w:t>（２）</w:t>
      </w:r>
      <w:r w:rsidR="00BC4DA2" w:rsidRPr="003B6B0D">
        <w:rPr>
          <w:rFonts w:asciiTheme="minorEastAsia" w:eastAsiaTheme="minorEastAsia" w:hAnsiTheme="minorEastAsia" w:cs="MS-Mincho-Identity-H" w:hint="eastAsia"/>
          <w:kern w:val="0"/>
          <w:sz w:val="24"/>
          <w:szCs w:val="24"/>
        </w:rPr>
        <w:t>乙は、流通備蓄する飲料水等の商品を可能な範囲内で、甲に優先的に有償提供</w:t>
      </w:r>
      <w:r w:rsidR="00E841E4" w:rsidRPr="00AC6013">
        <w:rPr>
          <w:rFonts w:asciiTheme="minorEastAsia" w:eastAsiaTheme="minorEastAsia" w:hAnsiTheme="minorEastAsia" w:cs="MS-Mincho-Identity-H" w:hint="eastAsia"/>
          <w:kern w:val="0"/>
          <w:sz w:val="24"/>
          <w:szCs w:val="24"/>
        </w:rPr>
        <w:t>するもの</w:t>
      </w:r>
      <w:r w:rsidR="00AC6013" w:rsidRPr="00AC6013">
        <w:rPr>
          <w:rFonts w:asciiTheme="minorEastAsia" w:eastAsiaTheme="minorEastAsia" w:hAnsiTheme="minorEastAsia" w:cs="MS-Mincho-Identity-H" w:hint="eastAsia"/>
          <w:kern w:val="0"/>
          <w:sz w:val="24"/>
          <w:szCs w:val="24"/>
        </w:rPr>
        <w:t>と</w:t>
      </w:r>
      <w:r w:rsidR="00BC4DA2" w:rsidRPr="003B6B0D">
        <w:rPr>
          <w:rFonts w:asciiTheme="minorEastAsia" w:eastAsiaTheme="minorEastAsia" w:hAnsiTheme="minorEastAsia" w:cs="MS-Mincho-Identity-H" w:hint="eastAsia"/>
          <w:kern w:val="0"/>
          <w:sz w:val="24"/>
          <w:szCs w:val="24"/>
        </w:rPr>
        <w:t>する。</w:t>
      </w:r>
    </w:p>
    <w:p w14:paraId="7D17262D" w14:textId="388B35EA" w:rsidR="00BC4DA2" w:rsidRPr="003B6B0D" w:rsidRDefault="00BB5D98" w:rsidP="00BB5D98">
      <w:pPr>
        <w:autoSpaceDE w:val="0"/>
        <w:autoSpaceDN w:val="0"/>
        <w:adjustRightInd w:val="0"/>
        <w:ind w:leftChars="56" w:left="598" w:hangingChars="200" w:hanging="480"/>
        <w:jc w:val="left"/>
        <w:rPr>
          <w:rFonts w:asciiTheme="minorEastAsia" w:eastAsiaTheme="minorEastAsia" w:hAnsiTheme="minorEastAsia" w:cs="MS-Mincho-Identity-H"/>
          <w:kern w:val="0"/>
          <w:sz w:val="24"/>
          <w:szCs w:val="24"/>
        </w:rPr>
      </w:pPr>
      <w:r>
        <w:rPr>
          <w:rFonts w:asciiTheme="minorEastAsia" w:eastAsiaTheme="minorEastAsia" w:hAnsiTheme="minorEastAsia" w:cs="MS-Mincho-Identity-H" w:hint="eastAsia"/>
          <w:kern w:val="0"/>
          <w:sz w:val="24"/>
          <w:szCs w:val="24"/>
        </w:rPr>
        <w:t>（３）</w:t>
      </w:r>
      <w:r w:rsidR="00BC4DA2" w:rsidRPr="003B6B0D">
        <w:rPr>
          <w:rFonts w:asciiTheme="minorEastAsia" w:eastAsiaTheme="minorEastAsia" w:hAnsiTheme="minorEastAsia" w:cs="MS-Mincho-Identity-H" w:hint="eastAsia"/>
          <w:kern w:val="0"/>
          <w:sz w:val="24"/>
          <w:szCs w:val="24"/>
        </w:rPr>
        <w:t>乙は、前号の規定により飲料水等を有償供給した場合は、</w:t>
      </w:r>
      <w:r w:rsidR="00E841E4" w:rsidRPr="00AC6013">
        <w:rPr>
          <w:rFonts w:asciiTheme="minorEastAsia" w:eastAsiaTheme="minorEastAsia" w:hAnsiTheme="minorEastAsia" w:cs="MS-Mincho-Identity-H" w:hint="eastAsia"/>
          <w:kern w:val="0"/>
          <w:sz w:val="24"/>
          <w:szCs w:val="24"/>
        </w:rPr>
        <w:t>災害発生直前における適正な価格を基準として甲乙協議して定める。</w:t>
      </w:r>
    </w:p>
    <w:p w14:paraId="7C209038" w14:textId="77777777" w:rsidR="00BC4DA2" w:rsidRPr="003B6B0D" w:rsidRDefault="00BC4DA2" w:rsidP="00EF18A9">
      <w:pPr>
        <w:autoSpaceDE w:val="0"/>
        <w:autoSpaceDN w:val="0"/>
        <w:adjustRightInd w:val="0"/>
        <w:ind w:firstLineChars="100" w:firstLine="24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（要請方法等）</w:t>
      </w:r>
    </w:p>
    <w:p w14:paraId="0849A890" w14:textId="77777777" w:rsidR="00BC4DA2" w:rsidRPr="003B6B0D" w:rsidRDefault="00BC4DA2" w:rsidP="00B67843">
      <w:pPr>
        <w:autoSpaceDE w:val="0"/>
        <w:autoSpaceDN w:val="0"/>
        <w:adjustRightInd w:val="0"/>
        <w:ind w:left="240" w:hangingChars="100" w:hanging="24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第３条　甲は、飲料水等の供給を求めるときは、災害時における飲料水等供給要請書（以下「要請書」という。）</w:t>
      </w:r>
      <w:r w:rsidRPr="003B6B0D">
        <w:rPr>
          <w:rFonts w:asciiTheme="minorEastAsia" w:eastAsiaTheme="minorEastAsia" w:hAnsiTheme="minorEastAsia" w:cs="MS-Mincho-Identity-H"/>
          <w:kern w:val="0"/>
          <w:sz w:val="24"/>
          <w:szCs w:val="24"/>
        </w:rPr>
        <w:t xml:space="preserve"> </w:t>
      </w:r>
      <w:r w:rsidRPr="003B6B0D">
        <w:rPr>
          <w:rFonts w:asciiTheme="minorEastAsia" w:eastAsiaTheme="minorEastAsia" w:hAnsiTheme="minorEastAsia" w:cs="MS-Mincho-Identity-H" w:hint="eastAsia"/>
          <w:kern w:val="0"/>
          <w:sz w:val="24"/>
          <w:szCs w:val="24"/>
        </w:rPr>
        <w:t>を乙に提出するものとする。ただし、緊急を要する場合は、電話等により要請することができることとし、事後、速やかに要請書を提出するものとする。</w:t>
      </w:r>
    </w:p>
    <w:p w14:paraId="0CD4454D" w14:textId="77777777" w:rsidR="00BC4DA2" w:rsidRPr="003B6B0D" w:rsidRDefault="00BC4DA2" w:rsidP="00EF18A9">
      <w:pPr>
        <w:autoSpaceDE w:val="0"/>
        <w:autoSpaceDN w:val="0"/>
        <w:adjustRightInd w:val="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 xml:space="preserve">　（搬送）</w:t>
      </w:r>
    </w:p>
    <w:p w14:paraId="46735C29" w14:textId="77777777" w:rsidR="00BC4DA2" w:rsidRPr="003B6B0D" w:rsidRDefault="00BC4DA2" w:rsidP="00B67843">
      <w:pPr>
        <w:autoSpaceDE w:val="0"/>
        <w:autoSpaceDN w:val="0"/>
        <w:adjustRightInd w:val="0"/>
        <w:ind w:left="240" w:hangingChars="100" w:hanging="24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第４条　乙は、前条の規定により飲料水等を供給する場合は、甲が指定する施設に搬送するものとする。ただし、道路不通及び停電等により搬送に支障が生じたときは、甲乙協議して搬送方法を決定する。</w:t>
      </w:r>
    </w:p>
    <w:p w14:paraId="52A36BC8" w14:textId="77777777" w:rsidR="00BC4DA2" w:rsidRPr="003B6B0D" w:rsidRDefault="00BC4DA2" w:rsidP="00EF18A9">
      <w:pPr>
        <w:autoSpaceDE w:val="0"/>
        <w:autoSpaceDN w:val="0"/>
        <w:adjustRightInd w:val="0"/>
        <w:ind w:firstLineChars="100" w:firstLine="24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（有効期間）</w:t>
      </w:r>
    </w:p>
    <w:p w14:paraId="626ABE28" w14:textId="77777777" w:rsidR="00BC4DA2" w:rsidRPr="003B6B0D" w:rsidRDefault="00BC4DA2" w:rsidP="00EF18A9">
      <w:pPr>
        <w:autoSpaceDE w:val="0"/>
        <w:autoSpaceDN w:val="0"/>
        <w:adjustRightInd w:val="0"/>
        <w:ind w:left="240" w:hangingChars="100" w:hanging="24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第５条　この覚書の有効期間は、本覚書締結の日から乙が設置した災害対応型自動販売機の契約期間までとする。</w:t>
      </w:r>
    </w:p>
    <w:p w14:paraId="340DF0F4" w14:textId="77777777" w:rsidR="00BC4DA2" w:rsidRPr="003B6B0D" w:rsidRDefault="00BC4DA2" w:rsidP="00EF18A9">
      <w:pPr>
        <w:autoSpaceDE w:val="0"/>
        <w:autoSpaceDN w:val="0"/>
        <w:adjustRightInd w:val="0"/>
        <w:ind w:firstLineChars="100" w:firstLine="24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（協議）</w:t>
      </w:r>
    </w:p>
    <w:p w14:paraId="15E1941D" w14:textId="77777777" w:rsidR="00BC4DA2" w:rsidRPr="003B6B0D" w:rsidRDefault="007D38B4" w:rsidP="00EF18A9">
      <w:pPr>
        <w:autoSpaceDE w:val="0"/>
        <w:autoSpaceDN w:val="0"/>
        <w:adjustRightInd w:val="0"/>
        <w:ind w:left="240" w:hangingChars="100" w:hanging="240"/>
        <w:jc w:val="left"/>
        <w:rPr>
          <w:rFonts w:asciiTheme="minorEastAsia" w:eastAsiaTheme="minorEastAsia" w:hAnsiTheme="minorEastAsia" w:cs="MS-Mincho-Identity-H"/>
          <w:kern w:val="0"/>
          <w:sz w:val="24"/>
          <w:szCs w:val="24"/>
        </w:rPr>
      </w:pPr>
      <w:r>
        <w:rPr>
          <w:rFonts w:asciiTheme="minorEastAsia" w:eastAsiaTheme="minorEastAsia" w:hAnsiTheme="minorEastAsia" w:cs="MS-Mincho-Identity-H" w:hint="eastAsia"/>
          <w:kern w:val="0"/>
          <w:sz w:val="24"/>
          <w:szCs w:val="24"/>
        </w:rPr>
        <w:t>第６条　この覚書に定めのない事項又はこの覚書</w:t>
      </w:r>
      <w:r w:rsidR="00BC4DA2" w:rsidRPr="003B6B0D">
        <w:rPr>
          <w:rFonts w:asciiTheme="minorEastAsia" w:eastAsiaTheme="minorEastAsia" w:hAnsiTheme="minorEastAsia" w:cs="MS-Mincho-Identity-H" w:hint="eastAsia"/>
          <w:kern w:val="0"/>
          <w:sz w:val="24"/>
          <w:szCs w:val="24"/>
        </w:rPr>
        <w:t>に関し疑義が生じたときは、その都度、甲乙協議して決定する。</w:t>
      </w:r>
    </w:p>
    <w:p w14:paraId="09FBDD5A" w14:textId="77777777" w:rsidR="00BC4DA2" w:rsidRPr="003B6B0D" w:rsidRDefault="008A5B34" w:rsidP="00BB5D98">
      <w:pPr>
        <w:autoSpaceDE w:val="0"/>
        <w:autoSpaceDN w:val="0"/>
        <w:adjustRightInd w:val="0"/>
        <w:ind w:firstLineChars="100" w:firstLine="240"/>
        <w:jc w:val="left"/>
        <w:rPr>
          <w:rFonts w:asciiTheme="minorEastAsia" w:eastAsiaTheme="minorEastAsia" w:hAnsiTheme="minorEastAsia" w:cs="MS-Mincho-Identity-H"/>
          <w:kern w:val="0"/>
          <w:sz w:val="24"/>
          <w:szCs w:val="24"/>
        </w:rPr>
      </w:pPr>
      <w:r>
        <w:rPr>
          <w:rFonts w:asciiTheme="minorEastAsia" w:eastAsiaTheme="minorEastAsia" w:hAnsiTheme="minorEastAsia" w:cs="MS-Mincho-Identity-H" w:hint="eastAsia"/>
          <w:kern w:val="0"/>
          <w:sz w:val="24"/>
          <w:szCs w:val="24"/>
        </w:rPr>
        <w:t>この覚書</w:t>
      </w:r>
      <w:r w:rsidR="00BC4DA2" w:rsidRPr="003B6B0D">
        <w:rPr>
          <w:rFonts w:asciiTheme="minorEastAsia" w:eastAsiaTheme="minorEastAsia" w:hAnsiTheme="minorEastAsia" w:cs="MS-Mincho-Identity-H" w:hint="eastAsia"/>
          <w:kern w:val="0"/>
          <w:sz w:val="24"/>
          <w:szCs w:val="24"/>
        </w:rPr>
        <w:t>の締結を証するため、本書２通を作成し、甲乙記名押印の上、各自</w:t>
      </w:r>
      <w:r w:rsidR="00BC4DA2" w:rsidRPr="003B6B0D">
        <w:rPr>
          <w:rFonts w:asciiTheme="minorEastAsia" w:eastAsiaTheme="minorEastAsia" w:hAnsiTheme="minorEastAsia" w:cs="MS-Mincho-Identity-H" w:hint="eastAsia"/>
          <w:kern w:val="0"/>
          <w:sz w:val="24"/>
          <w:szCs w:val="24"/>
        </w:rPr>
        <w:lastRenderedPageBreak/>
        <w:t>１通を保有する。</w:t>
      </w:r>
    </w:p>
    <w:p w14:paraId="1E677DBE" w14:textId="77777777" w:rsidR="00BC4DA2" w:rsidRPr="003B6B0D" w:rsidRDefault="00BC4DA2">
      <w:pPr>
        <w:rPr>
          <w:rFonts w:asciiTheme="minorEastAsia" w:eastAsiaTheme="minorEastAsia" w:hAnsiTheme="minorEastAsia"/>
          <w:sz w:val="24"/>
          <w:szCs w:val="24"/>
        </w:rPr>
      </w:pPr>
    </w:p>
    <w:p w14:paraId="034FB6C5" w14:textId="77777777" w:rsidR="00BC4DA2" w:rsidRPr="003B6B0D" w:rsidRDefault="00BC4DA2">
      <w:pPr>
        <w:rPr>
          <w:rFonts w:asciiTheme="minorEastAsia" w:eastAsiaTheme="minorEastAsia" w:hAnsiTheme="minorEastAsia"/>
          <w:sz w:val="24"/>
          <w:szCs w:val="24"/>
        </w:rPr>
      </w:pPr>
    </w:p>
    <w:p w14:paraId="242367C1" w14:textId="77777777" w:rsidR="00BC4DA2" w:rsidRPr="003B6B0D" w:rsidRDefault="000523BA" w:rsidP="00EF18A9">
      <w:pPr>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令和　</w:t>
      </w:r>
      <w:r w:rsidR="003B6B0D">
        <w:rPr>
          <w:rFonts w:asciiTheme="minorEastAsia" w:eastAsiaTheme="minorEastAsia" w:hAnsiTheme="minorEastAsia" w:hint="eastAsia"/>
          <w:sz w:val="24"/>
          <w:szCs w:val="24"/>
        </w:rPr>
        <w:t>年</w:t>
      </w:r>
      <w:r>
        <w:rPr>
          <w:rFonts w:asciiTheme="minorEastAsia" w:eastAsiaTheme="minorEastAsia" w:hAnsiTheme="minorEastAsia" w:hint="eastAsia"/>
          <w:sz w:val="24"/>
          <w:szCs w:val="24"/>
        </w:rPr>
        <w:t xml:space="preserve">　</w:t>
      </w:r>
      <w:r w:rsidR="00BB5D98">
        <w:rPr>
          <w:rFonts w:asciiTheme="minorEastAsia" w:eastAsiaTheme="minorEastAsia" w:hAnsiTheme="minorEastAsia" w:hint="eastAsia"/>
          <w:sz w:val="24"/>
          <w:szCs w:val="24"/>
        </w:rPr>
        <w:t>月</w:t>
      </w:r>
      <w:r>
        <w:rPr>
          <w:rFonts w:asciiTheme="minorEastAsia" w:eastAsiaTheme="minorEastAsia" w:hAnsiTheme="minorEastAsia" w:hint="eastAsia"/>
          <w:sz w:val="24"/>
          <w:szCs w:val="24"/>
        </w:rPr>
        <w:t xml:space="preserve">　</w:t>
      </w:r>
      <w:r w:rsidR="00BC4DA2" w:rsidRPr="003B6B0D">
        <w:rPr>
          <w:rFonts w:asciiTheme="minorEastAsia" w:eastAsiaTheme="minorEastAsia" w:hAnsiTheme="minorEastAsia" w:hint="eastAsia"/>
          <w:sz w:val="24"/>
          <w:szCs w:val="24"/>
        </w:rPr>
        <w:t>日</w:t>
      </w:r>
    </w:p>
    <w:p w14:paraId="7D5015D4" w14:textId="77777777" w:rsidR="00BC4DA2" w:rsidRPr="003B6B0D" w:rsidRDefault="00BC4DA2" w:rsidP="00AC6013">
      <w:pPr>
        <w:rPr>
          <w:rFonts w:asciiTheme="minorEastAsia" w:eastAsiaTheme="minorEastAsia" w:hAnsiTheme="minorEastAsia" w:hint="eastAsia"/>
          <w:sz w:val="24"/>
          <w:szCs w:val="24"/>
        </w:rPr>
      </w:pPr>
    </w:p>
    <w:p w14:paraId="04625823" w14:textId="77777777" w:rsidR="00BB5D98" w:rsidRDefault="00BB5D98" w:rsidP="00BB5D98">
      <w:pPr>
        <w:rPr>
          <w:rFonts w:asciiTheme="minorEastAsia" w:eastAsiaTheme="minorEastAsia" w:hAnsiTheme="minorEastAsia"/>
          <w:sz w:val="24"/>
          <w:szCs w:val="24"/>
        </w:rPr>
      </w:pPr>
    </w:p>
    <w:p w14:paraId="4BDBDC67" w14:textId="77777777" w:rsidR="00BB5D98" w:rsidRDefault="008A5B34" w:rsidP="00BB5D98">
      <w:pPr>
        <w:ind w:firstLineChars="1500" w:firstLine="3600"/>
        <w:rPr>
          <w:rFonts w:asciiTheme="minorEastAsia" w:eastAsiaTheme="minorEastAsia" w:hAnsiTheme="minorEastAsia"/>
          <w:sz w:val="24"/>
          <w:szCs w:val="24"/>
        </w:rPr>
      </w:pPr>
      <w:r>
        <w:rPr>
          <w:rFonts w:asciiTheme="minorEastAsia" w:eastAsiaTheme="minorEastAsia" w:hAnsiTheme="minorEastAsia" w:hint="eastAsia"/>
          <w:sz w:val="24"/>
          <w:szCs w:val="24"/>
        </w:rPr>
        <w:t>埼玉県北葛飾郡松伏町大字松伏２４２４</w:t>
      </w:r>
      <w:r w:rsidR="00CF0924">
        <w:rPr>
          <w:rFonts w:asciiTheme="minorEastAsia" w:eastAsiaTheme="minorEastAsia" w:hAnsiTheme="minorEastAsia" w:hint="eastAsia"/>
          <w:sz w:val="24"/>
          <w:szCs w:val="24"/>
        </w:rPr>
        <w:t>番地</w:t>
      </w:r>
    </w:p>
    <w:p w14:paraId="4CA34345" w14:textId="77777777" w:rsidR="00BC4DA2" w:rsidRPr="003B6B0D" w:rsidRDefault="00BC4DA2" w:rsidP="00BB5D98">
      <w:pPr>
        <w:ind w:firstLineChars="1200" w:firstLine="288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甲　　松伏町</w:t>
      </w:r>
    </w:p>
    <w:p w14:paraId="2E587E77" w14:textId="001E63D4" w:rsidR="00BC4DA2" w:rsidRPr="003B6B0D" w:rsidRDefault="00BB5D98" w:rsidP="00EF18A9">
      <w:pPr>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571481">
        <w:rPr>
          <w:rFonts w:asciiTheme="minorEastAsia" w:eastAsiaTheme="minorEastAsia" w:hAnsiTheme="minorEastAsia" w:hint="eastAsia"/>
          <w:sz w:val="24"/>
          <w:szCs w:val="24"/>
        </w:rPr>
        <w:t xml:space="preserve">松伏町長　　　</w:t>
      </w:r>
      <w:r w:rsidR="00D86B88">
        <w:rPr>
          <w:rFonts w:asciiTheme="minorEastAsia" w:eastAsiaTheme="minorEastAsia" w:hAnsiTheme="minorEastAsia" w:hint="eastAsia"/>
          <w:sz w:val="24"/>
          <w:szCs w:val="24"/>
        </w:rPr>
        <w:t>高野　祐大</w:t>
      </w:r>
      <w:r w:rsidR="009C1C68">
        <w:rPr>
          <w:rFonts w:asciiTheme="minorEastAsia" w:eastAsiaTheme="minorEastAsia" w:hAnsiTheme="minorEastAsia" w:hint="eastAsia"/>
          <w:sz w:val="24"/>
          <w:szCs w:val="24"/>
        </w:rPr>
        <w:t xml:space="preserve">　</w:t>
      </w:r>
      <w:r w:rsidR="00BC4DA2" w:rsidRPr="003B6B0D">
        <w:rPr>
          <w:rFonts w:asciiTheme="minorEastAsia" w:eastAsiaTheme="minorEastAsia" w:hAnsiTheme="minorEastAsia" w:hint="eastAsia"/>
          <w:sz w:val="24"/>
          <w:szCs w:val="24"/>
        </w:rPr>
        <w:t xml:space="preserve">　　　印</w:t>
      </w:r>
    </w:p>
    <w:p w14:paraId="13F87140" w14:textId="77777777" w:rsidR="00BC4DA2" w:rsidRPr="009C1C68" w:rsidRDefault="00BC4DA2" w:rsidP="00EF18A9">
      <w:pPr>
        <w:ind w:firstLineChars="100" w:firstLine="240"/>
        <w:rPr>
          <w:rFonts w:asciiTheme="minorEastAsia" w:eastAsiaTheme="minorEastAsia" w:hAnsiTheme="minorEastAsia"/>
          <w:sz w:val="24"/>
          <w:szCs w:val="24"/>
        </w:rPr>
      </w:pPr>
    </w:p>
    <w:p w14:paraId="3D1D6BCF" w14:textId="77777777" w:rsidR="00BC4DA2" w:rsidRPr="003B6B0D" w:rsidRDefault="00BC4DA2" w:rsidP="00EF18A9">
      <w:pPr>
        <w:ind w:firstLineChars="100" w:firstLine="240"/>
        <w:rPr>
          <w:rFonts w:asciiTheme="minorEastAsia" w:eastAsiaTheme="minorEastAsia" w:hAnsiTheme="minorEastAsia"/>
          <w:sz w:val="24"/>
          <w:szCs w:val="24"/>
        </w:rPr>
      </w:pPr>
    </w:p>
    <w:p w14:paraId="2CBDA996" w14:textId="77777777" w:rsidR="00BC4DA2" w:rsidRPr="003B6B0D" w:rsidRDefault="00BC4DA2" w:rsidP="00D245D4">
      <w:pPr>
        <w:ind w:firstLineChars="100" w:firstLine="24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 xml:space="preserve">　　　　　　　　　　　　　　　　　　　　　　　　</w:t>
      </w:r>
    </w:p>
    <w:p w14:paraId="031F9A9D" w14:textId="77777777" w:rsidR="00BC4DA2" w:rsidRPr="003B6B0D" w:rsidRDefault="00BB5D98" w:rsidP="00EF18A9">
      <w:pPr>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BC4DA2" w:rsidRPr="003B6B0D">
        <w:rPr>
          <w:rFonts w:asciiTheme="minorEastAsia" w:eastAsiaTheme="minorEastAsia" w:hAnsiTheme="minorEastAsia" w:hint="eastAsia"/>
          <w:sz w:val="24"/>
          <w:szCs w:val="24"/>
        </w:rPr>
        <w:t xml:space="preserve">乙　　</w:t>
      </w:r>
      <w:r w:rsidR="003B6B0D" w:rsidRPr="003B6B0D">
        <w:rPr>
          <w:rFonts w:asciiTheme="minorEastAsia" w:eastAsiaTheme="minorEastAsia" w:hAnsiTheme="minorEastAsia" w:hint="eastAsia"/>
          <w:sz w:val="24"/>
          <w:szCs w:val="24"/>
        </w:rPr>
        <w:t xml:space="preserve">　</w:t>
      </w:r>
      <w:r w:rsidR="00BC4DA2" w:rsidRPr="003B6B0D">
        <w:rPr>
          <w:rFonts w:asciiTheme="minorEastAsia" w:eastAsiaTheme="minorEastAsia" w:hAnsiTheme="minorEastAsia" w:hint="eastAsia"/>
          <w:sz w:val="24"/>
          <w:szCs w:val="24"/>
        </w:rPr>
        <w:t xml:space="preserve">　　　　　　　　　　　　　　　　　　　　　　</w:t>
      </w:r>
    </w:p>
    <w:p w14:paraId="6E7B3892" w14:textId="77777777" w:rsidR="00BC4DA2" w:rsidRPr="003B6B0D" w:rsidRDefault="00BC4DA2" w:rsidP="00EF18A9">
      <w:pPr>
        <w:ind w:firstLineChars="100" w:firstLine="24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 xml:space="preserve">　　　　　　　　　　　　　　　　　　　　　　　　</w:t>
      </w:r>
    </w:p>
    <w:p w14:paraId="23C55B1A" w14:textId="4FA02913" w:rsidR="00BC4DA2" w:rsidRPr="003B6B0D" w:rsidRDefault="00BC4DA2" w:rsidP="00EF18A9">
      <w:pPr>
        <w:ind w:firstLineChars="100" w:firstLine="240"/>
        <w:rPr>
          <w:rFonts w:asciiTheme="minorEastAsia" w:eastAsiaTheme="minorEastAsia" w:hAnsiTheme="minorEastAsia"/>
          <w:sz w:val="24"/>
          <w:szCs w:val="24"/>
        </w:rPr>
      </w:pPr>
    </w:p>
    <w:sectPr w:rsidR="00BC4DA2" w:rsidRPr="003B6B0D" w:rsidSect="00EF18A9">
      <w:pgSz w:w="11906" w:h="16838"/>
      <w:pgMar w:top="1276"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A3FAF" w14:textId="77777777" w:rsidR="00574816" w:rsidRDefault="00574816" w:rsidP="00737204">
      <w:r>
        <w:separator/>
      </w:r>
    </w:p>
  </w:endnote>
  <w:endnote w:type="continuationSeparator" w:id="0">
    <w:p w14:paraId="09E3737E" w14:textId="77777777" w:rsidR="00574816" w:rsidRDefault="00574816" w:rsidP="00737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4C97D" w14:textId="77777777" w:rsidR="00574816" w:rsidRDefault="00574816" w:rsidP="00737204">
      <w:r>
        <w:separator/>
      </w:r>
    </w:p>
  </w:footnote>
  <w:footnote w:type="continuationSeparator" w:id="0">
    <w:p w14:paraId="6902F030" w14:textId="77777777" w:rsidR="00574816" w:rsidRDefault="00574816" w:rsidP="007372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539CB"/>
    <w:rsid w:val="000523BA"/>
    <w:rsid w:val="00073650"/>
    <w:rsid w:val="001802A8"/>
    <w:rsid w:val="003613F9"/>
    <w:rsid w:val="003B684E"/>
    <w:rsid w:val="003B6B0D"/>
    <w:rsid w:val="003F53A1"/>
    <w:rsid w:val="00471B2E"/>
    <w:rsid w:val="00566533"/>
    <w:rsid w:val="00571481"/>
    <w:rsid w:val="00574816"/>
    <w:rsid w:val="00585C26"/>
    <w:rsid w:val="00595E30"/>
    <w:rsid w:val="00600150"/>
    <w:rsid w:val="00611844"/>
    <w:rsid w:val="00636DD7"/>
    <w:rsid w:val="00693F12"/>
    <w:rsid w:val="00697F93"/>
    <w:rsid w:val="006E3E85"/>
    <w:rsid w:val="0073389F"/>
    <w:rsid w:val="00737204"/>
    <w:rsid w:val="007D38B4"/>
    <w:rsid w:val="008A5B34"/>
    <w:rsid w:val="008F7B55"/>
    <w:rsid w:val="00904290"/>
    <w:rsid w:val="00934E64"/>
    <w:rsid w:val="009724D3"/>
    <w:rsid w:val="009846EA"/>
    <w:rsid w:val="009C1C68"/>
    <w:rsid w:val="00A00B46"/>
    <w:rsid w:val="00A36FC3"/>
    <w:rsid w:val="00A47785"/>
    <w:rsid w:val="00AA36EE"/>
    <w:rsid w:val="00AC6013"/>
    <w:rsid w:val="00B12282"/>
    <w:rsid w:val="00B23106"/>
    <w:rsid w:val="00B67843"/>
    <w:rsid w:val="00BB3FCD"/>
    <w:rsid w:val="00BB5D98"/>
    <w:rsid w:val="00BC4DA2"/>
    <w:rsid w:val="00C57C0E"/>
    <w:rsid w:val="00C95C52"/>
    <w:rsid w:val="00CF0924"/>
    <w:rsid w:val="00D001E6"/>
    <w:rsid w:val="00D024ED"/>
    <w:rsid w:val="00D245D4"/>
    <w:rsid w:val="00D552A9"/>
    <w:rsid w:val="00D86B88"/>
    <w:rsid w:val="00DC443B"/>
    <w:rsid w:val="00DE631F"/>
    <w:rsid w:val="00E26D2A"/>
    <w:rsid w:val="00E841E4"/>
    <w:rsid w:val="00EA0266"/>
    <w:rsid w:val="00EA4A9A"/>
    <w:rsid w:val="00EA641C"/>
    <w:rsid w:val="00EB389D"/>
    <w:rsid w:val="00EF18A9"/>
    <w:rsid w:val="00F3406C"/>
    <w:rsid w:val="00F539CB"/>
    <w:rsid w:val="00FA0D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132FD142"/>
  <w15:docId w15:val="{4282DEE4-F929-447F-88FA-C10255E5E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FC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F18A9"/>
    <w:rPr>
      <w:kern w:val="0"/>
      <w:sz w:val="20"/>
      <w:szCs w:val="20"/>
    </w:rPr>
  </w:style>
  <w:style w:type="character" w:customStyle="1" w:styleId="a4">
    <w:name w:val="日付 (文字)"/>
    <w:link w:val="a3"/>
    <w:uiPriority w:val="99"/>
    <w:semiHidden/>
    <w:locked/>
    <w:rsid w:val="00EF18A9"/>
    <w:rPr>
      <w:rFonts w:cs="Times New Roman"/>
    </w:rPr>
  </w:style>
  <w:style w:type="paragraph" w:styleId="a5">
    <w:name w:val="header"/>
    <w:basedOn w:val="a"/>
    <w:link w:val="a6"/>
    <w:uiPriority w:val="99"/>
    <w:rsid w:val="00737204"/>
    <w:pPr>
      <w:tabs>
        <w:tab w:val="center" w:pos="4252"/>
        <w:tab w:val="right" w:pos="8504"/>
      </w:tabs>
      <w:snapToGrid w:val="0"/>
    </w:pPr>
    <w:rPr>
      <w:kern w:val="0"/>
      <w:sz w:val="20"/>
      <w:szCs w:val="20"/>
    </w:rPr>
  </w:style>
  <w:style w:type="character" w:customStyle="1" w:styleId="a6">
    <w:name w:val="ヘッダー (文字)"/>
    <w:link w:val="a5"/>
    <w:uiPriority w:val="99"/>
    <w:locked/>
    <w:rsid w:val="00737204"/>
    <w:rPr>
      <w:rFonts w:cs="Times New Roman"/>
    </w:rPr>
  </w:style>
  <w:style w:type="paragraph" w:styleId="a7">
    <w:name w:val="footer"/>
    <w:basedOn w:val="a"/>
    <w:link w:val="a8"/>
    <w:uiPriority w:val="99"/>
    <w:rsid w:val="00737204"/>
    <w:pPr>
      <w:tabs>
        <w:tab w:val="center" w:pos="4252"/>
        <w:tab w:val="right" w:pos="8504"/>
      </w:tabs>
      <w:snapToGrid w:val="0"/>
    </w:pPr>
    <w:rPr>
      <w:kern w:val="0"/>
      <w:sz w:val="20"/>
      <w:szCs w:val="20"/>
    </w:rPr>
  </w:style>
  <w:style w:type="character" w:customStyle="1" w:styleId="a8">
    <w:name w:val="フッター (文字)"/>
    <w:link w:val="a7"/>
    <w:uiPriority w:val="99"/>
    <w:locked/>
    <w:rsid w:val="00737204"/>
    <w:rPr>
      <w:rFonts w:cs="Times New Roman"/>
    </w:rPr>
  </w:style>
  <w:style w:type="paragraph" w:styleId="a9">
    <w:name w:val="Balloon Text"/>
    <w:basedOn w:val="a"/>
    <w:link w:val="aa"/>
    <w:uiPriority w:val="99"/>
    <w:semiHidden/>
    <w:unhideWhenUsed/>
    <w:rsid w:val="00C57C0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57C0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165</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松伏町</dc:creator>
  <cp:lastModifiedBy>松伏町役場</cp:lastModifiedBy>
  <cp:revision>20</cp:revision>
  <cp:lastPrinted>2022-11-24T06:13:00Z</cp:lastPrinted>
  <dcterms:created xsi:type="dcterms:W3CDTF">2013-07-07T04:50:00Z</dcterms:created>
  <dcterms:modified xsi:type="dcterms:W3CDTF">2025-12-17T00:05:00Z</dcterms:modified>
</cp:coreProperties>
</file>